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B3BD" w14:textId="77777777" w:rsidR="00900B6C" w:rsidRDefault="00900B6C" w:rsidP="00900B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Tisztelt Lakosság!</w:t>
      </w:r>
    </w:p>
    <w:p w14:paraId="72A64C73" w14:textId="77777777" w:rsidR="00900B6C" w:rsidRDefault="00900B6C" w:rsidP="00900B6C">
      <w:pPr>
        <w:autoSpaceDE w:val="0"/>
        <w:autoSpaceDN w:val="0"/>
        <w:adjustRightInd w:val="0"/>
        <w:ind w:firstLine="1"/>
        <w:jc w:val="both"/>
        <w:rPr>
          <w:bCs/>
          <w:color w:val="000000"/>
          <w:sz w:val="24"/>
          <w:szCs w:val="24"/>
        </w:rPr>
      </w:pPr>
    </w:p>
    <w:p w14:paraId="6C703A0A" w14:textId="5F86DBD5" w:rsidR="00900B6C" w:rsidRPr="00BC7715" w:rsidRDefault="00900B6C" w:rsidP="00900B6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C7715">
        <w:rPr>
          <w:b/>
          <w:color w:val="000000"/>
          <w:sz w:val="24"/>
          <w:szCs w:val="24"/>
        </w:rPr>
        <w:t>Zalakaros Város Önkormányzat Képviselőtestülete</w:t>
      </w:r>
      <w:r>
        <w:rPr>
          <w:bCs/>
          <w:color w:val="000000"/>
          <w:sz w:val="24"/>
          <w:szCs w:val="24"/>
        </w:rPr>
        <w:t xml:space="preserve"> </w:t>
      </w:r>
      <w:r w:rsidRPr="00E948F7">
        <w:rPr>
          <w:bCs/>
          <w:color w:val="000000"/>
          <w:sz w:val="24"/>
          <w:szCs w:val="24"/>
        </w:rPr>
        <w:t>23/2011. (VI.10.</w:t>
      </w:r>
      <w:r>
        <w:rPr>
          <w:bCs/>
          <w:color w:val="000000"/>
          <w:sz w:val="24"/>
          <w:szCs w:val="24"/>
        </w:rPr>
        <w:t xml:space="preserve">) önkormányzati rendeletével </w:t>
      </w:r>
      <w:r w:rsidRPr="00BC7715">
        <w:rPr>
          <w:b/>
          <w:sz w:val="24"/>
          <w:szCs w:val="24"/>
        </w:rPr>
        <w:t>a középfokú oktatási intézményben tanulmányokat folytató fiatalok támogatására</w:t>
      </w:r>
      <w:r w:rsidR="00BC7715">
        <w:rPr>
          <w:b/>
          <w:sz w:val="24"/>
          <w:szCs w:val="24"/>
        </w:rPr>
        <w:t xml:space="preserve"> </w:t>
      </w:r>
      <w:r w:rsidRPr="00BC7715">
        <w:rPr>
          <w:b/>
          <w:sz w:val="24"/>
          <w:szCs w:val="24"/>
        </w:rPr>
        <w:t>tanulmányi ösztöndíjat alapított.</w:t>
      </w:r>
    </w:p>
    <w:p w14:paraId="286F7092" w14:textId="77777777" w:rsidR="00900B6C" w:rsidRDefault="00900B6C" w:rsidP="00900B6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63E49E9" w14:textId="77777777" w:rsidR="00900B6C" w:rsidRDefault="00900B6C" w:rsidP="00900B6C">
      <w:pPr>
        <w:jc w:val="both"/>
        <w:rPr>
          <w:sz w:val="24"/>
          <w:szCs w:val="24"/>
        </w:rPr>
      </w:pPr>
      <w:r w:rsidRPr="005C46C7">
        <w:rPr>
          <w:color w:val="000000"/>
          <w:sz w:val="24"/>
          <w:szCs w:val="24"/>
        </w:rPr>
        <w:t xml:space="preserve">A rendelet hatálya középfokú közoktatási intézményekben- </w:t>
      </w:r>
      <w:r>
        <w:rPr>
          <w:sz w:val="24"/>
          <w:szCs w:val="24"/>
        </w:rPr>
        <w:t>gimnázium,</w:t>
      </w:r>
      <w:r w:rsidRPr="002030EC">
        <w:rPr>
          <w:sz w:val="24"/>
          <w:szCs w:val="24"/>
        </w:rPr>
        <w:t xml:space="preserve"> szakgimnázium</w:t>
      </w:r>
      <w:r>
        <w:rPr>
          <w:sz w:val="24"/>
          <w:szCs w:val="24"/>
        </w:rPr>
        <w:t xml:space="preserve">, </w:t>
      </w:r>
      <w:r w:rsidRPr="002030EC">
        <w:rPr>
          <w:sz w:val="24"/>
          <w:szCs w:val="24"/>
        </w:rPr>
        <w:t>szakközépiskola – (továbbiakban középiskola) tanulmányaikat nappali tagozaton folytató, zalakarosi lakóhellyel rendelkező, életvitelszerűen a lakóhelyen tartózkodó, kiemelkedő tanulmányi eredményt elért tanulókra terjed ki.</w:t>
      </w:r>
    </w:p>
    <w:p w14:paraId="2EA64451" w14:textId="77777777" w:rsidR="00900B6C" w:rsidRDefault="00900B6C" w:rsidP="00900B6C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</w:p>
    <w:p w14:paraId="3B9794A5" w14:textId="77777777" w:rsidR="00900B6C" w:rsidRPr="005C46C7" w:rsidRDefault="00900B6C" w:rsidP="00900B6C">
      <w:pPr>
        <w:jc w:val="both"/>
        <w:rPr>
          <w:sz w:val="24"/>
          <w:szCs w:val="24"/>
        </w:rPr>
      </w:pPr>
      <w:r w:rsidRPr="005C46C7">
        <w:rPr>
          <w:sz w:val="24"/>
          <w:szCs w:val="24"/>
        </w:rPr>
        <w:t xml:space="preserve">Az ösztöndíj támogatásban részesülhet </w:t>
      </w:r>
    </w:p>
    <w:p w14:paraId="412E40C7" w14:textId="77777777" w:rsidR="00900B6C" w:rsidRPr="00F7358D" w:rsidRDefault="00900B6C" w:rsidP="00900B6C">
      <w:pPr>
        <w:jc w:val="both"/>
        <w:rPr>
          <w:sz w:val="24"/>
          <w:szCs w:val="24"/>
        </w:rPr>
      </w:pPr>
      <w:r w:rsidRPr="00F7358D">
        <w:rPr>
          <w:sz w:val="24"/>
          <w:szCs w:val="24"/>
        </w:rPr>
        <w:t>a.) a gimnáziumban tanulmányokat folytató tanuló</w:t>
      </w:r>
    </w:p>
    <w:p w14:paraId="2677ED08" w14:textId="77777777" w:rsidR="00900B6C" w:rsidRPr="00F7358D" w:rsidRDefault="00900B6C" w:rsidP="00900B6C">
      <w:pPr>
        <w:jc w:val="both"/>
        <w:rPr>
          <w:bCs/>
          <w:sz w:val="24"/>
          <w:szCs w:val="24"/>
        </w:rPr>
      </w:pPr>
      <w:r w:rsidRPr="00F7358D">
        <w:rPr>
          <w:sz w:val="24"/>
          <w:szCs w:val="24"/>
        </w:rPr>
        <w:t xml:space="preserve">b.) szakgimnáziumban tanulmányokat folytató tanuló </w:t>
      </w:r>
    </w:p>
    <w:p w14:paraId="61CD2478" w14:textId="77777777" w:rsidR="00900B6C" w:rsidRPr="00F7358D" w:rsidRDefault="00900B6C" w:rsidP="00900B6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F7358D">
        <w:rPr>
          <w:color w:val="000000"/>
          <w:sz w:val="24"/>
          <w:szCs w:val="24"/>
        </w:rPr>
        <w:t xml:space="preserve">c.) </w:t>
      </w:r>
      <w:r w:rsidRPr="00F7358D">
        <w:rPr>
          <w:bCs/>
          <w:color w:val="000000"/>
          <w:sz w:val="24"/>
          <w:szCs w:val="24"/>
        </w:rPr>
        <w:t xml:space="preserve">szakközépiskolában </w:t>
      </w:r>
      <w:r w:rsidRPr="00F7358D">
        <w:rPr>
          <w:color w:val="000000"/>
          <w:sz w:val="24"/>
          <w:szCs w:val="24"/>
        </w:rPr>
        <w:t xml:space="preserve">tanulmányokat folytató </w:t>
      </w:r>
      <w:r w:rsidRPr="00F7358D">
        <w:rPr>
          <w:bCs/>
          <w:color w:val="000000"/>
          <w:sz w:val="24"/>
          <w:szCs w:val="24"/>
        </w:rPr>
        <w:t xml:space="preserve">tanuló, </w:t>
      </w:r>
    </w:p>
    <w:p w14:paraId="15FD0443" w14:textId="77777777" w:rsidR="00900B6C" w:rsidRPr="00F7358D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7358D">
        <w:rPr>
          <w:color w:val="000000"/>
          <w:sz w:val="24"/>
          <w:szCs w:val="24"/>
        </w:rPr>
        <w:t xml:space="preserve">d.) az az </w:t>
      </w:r>
      <w:r w:rsidRPr="00F7358D">
        <w:rPr>
          <w:bCs/>
          <w:color w:val="000000"/>
          <w:sz w:val="24"/>
          <w:szCs w:val="24"/>
        </w:rPr>
        <w:t xml:space="preserve">érettségizett </w:t>
      </w:r>
      <w:r w:rsidRPr="00F7358D">
        <w:rPr>
          <w:color w:val="000000"/>
          <w:sz w:val="24"/>
          <w:szCs w:val="24"/>
        </w:rPr>
        <w:t xml:space="preserve">tanuló, aki </w:t>
      </w:r>
      <w:r w:rsidRPr="00F7358D">
        <w:rPr>
          <w:bCs/>
          <w:color w:val="000000"/>
          <w:sz w:val="24"/>
          <w:szCs w:val="24"/>
        </w:rPr>
        <w:t>tanulmányait az érettségit követő szakképzési évfolyamon szakgimnáziumban folytatja tovább</w:t>
      </w:r>
      <w:r w:rsidRPr="00F7358D">
        <w:rPr>
          <w:color w:val="000000"/>
          <w:sz w:val="24"/>
          <w:szCs w:val="24"/>
        </w:rPr>
        <w:t>,</w:t>
      </w:r>
    </w:p>
    <w:p w14:paraId="26992AB3" w14:textId="77777777" w:rsidR="00900B6C" w:rsidRPr="00F7358D" w:rsidRDefault="00900B6C" w:rsidP="00900B6C">
      <w:pPr>
        <w:autoSpaceDE w:val="0"/>
        <w:autoSpaceDN w:val="0"/>
        <w:adjustRightInd w:val="0"/>
        <w:jc w:val="both"/>
        <w:rPr>
          <w:b/>
          <w:strike/>
          <w:snapToGrid w:val="0"/>
          <w:sz w:val="24"/>
          <w:szCs w:val="24"/>
        </w:rPr>
      </w:pPr>
      <w:r w:rsidRPr="00F7358D">
        <w:rPr>
          <w:color w:val="000000"/>
          <w:sz w:val="24"/>
          <w:szCs w:val="24"/>
        </w:rPr>
        <w:t xml:space="preserve">és aki </w:t>
      </w:r>
      <w:r w:rsidRPr="00F7358D">
        <w:rPr>
          <w:sz w:val="24"/>
          <w:szCs w:val="24"/>
        </w:rPr>
        <w:t>kiemelkedő tanulmányi eredményt ért el</w:t>
      </w:r>
      <w:r>
        <w:rPr>
          <w:sz w:val="24"/>
          <w:szCs w:val="24"/>
        </w:rPr>
        <w:t>.</w:t>
      </w:r>
      <w:r w:rsidRPr="00F7358D">
        <w:rPr>
          <w:sz w:val="24"/>
          <w:szCs w:val="24"/>
        </w:rPr>
        <w:t xml:space="preserve"> </w:t>
      </w:r>
    </w:p>
    <w:p w14:paraId="5D07DCE2" w14:textId="77777777" w:rsidR="00900B6C" w:rsidRPr="00F7358D" w:rsidRDefault="00900B6C" w:rsidP="00900B6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1B1AB5D" w14:textId="77777777" w:rsidR="00900B6C" w:rsidRPr="005C46C7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46C7">
        <w:rPr>
          <w:color w:val="000000"/>
          <w:sz w:val="24"/>
          <w:szCs w:val="24"/>
        </w:rPr>
        <w:t xml:space="preserve">Középiskolai tanulók esetében a 9. osztály első félévében az általános iskola 7-8. évfolyamain kapott bizonyítvány tanév végi tanulmányi átlagait kell figyelembe venni. </w:t>
      </w:r>
    </w:p>
    <w:p w14:paraId="6807B96B" w14:textId="77777777" w:rsidR="00900B6C" w:rsidRPr="005C46C7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46C7">
        <w:rPr>
          <w:color w:val="000000"/>
          <w:sz w:val="24"/>
          <w:szCs w:val="24"/>
        </w:rPr>
        <w:t xml:space="preserve">Az átlagba minden beírt tantárgy eredménye beleszámít, beleértve ebbe a magatartás és szorgalom osztályzatokat is. </w:t>
      </w:r>
    </w:p>
    <w:p w14:paraId="0B612547" w14:textId="77777777" w:rsidR="00900B6C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8DFBB62" w14:textId="77777777" w:rsidR="00900B6C" w:rsidRPr="005C46C7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46C7">
        <w:rPr>
          <w:color w:val="000000"/>
          <w:sz w:val="24"/>
          <w:szCs w:val="24"/>
        </w:rPr>
        <w:t xml:space="preserve">Azon tanulók esetében, akik a 9. osztály első félévére nem közvetlenül az általános iskolai tanulmányok befejezését követően iratkoznak be, vagy középfokú oktatási intézményben folyamatban lévő tanulmányaikhoz kérik a támogatást a megelőző tanévben, a középfokú oktatási intézményben kapott bizonyítvány félévi és tanév végi tanulmányi átlagait kell figyelembe venni. </w:t>
      </w:r>
    </w:p>
    <w:p w14:paraId="2A2466FC" w14:textId="77777777" w:rsidR="00900B6C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18F96DB" w14:textId="77777777" w:rsidR="00900B6C" w:rsidRPr="005C46C7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46C7">
        <w:rPr>
          <w:color w:val="000000"/>
          <w:sz w:val="24"/>
          <w:szCs w:val="24"/>
        </w:rPr>
        <w:t xml:space="preserve">Minden további félévben az előző félév tanulmányi átlagát kell figyelembe venni, beleértve ebbe a magatartás és szorgalom osztályzatokat is. </w:t>
      </w:r>
    </w:p>
    <w:p w14:paraId="0C9B2A13" w14:textId="77777777" w:rsidR="00900B6C" w:rsidRDefault="00900B6C" w:rsidP="00900B6C">
      <w:pPr>
        <w:jc w:val="both"/>
      </w:pPr>
    </w:p>
    <w:p w14:paraId="6939712B" w14:textId="23EA70AF" w:rsidR="00C91738" w:rsidRDefault="00C91738" w:rsidP="00C91738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 középiskolai tanulmányi ösztöndíj támogatásról és az ösztöndíj mértékéről az általános közigazgatási rendtartásról szóló 2016. évi CL. törvény szabályai alapján a polgármester dönt.</w:t>
      </w:r>
    </w:p>
    <w:p w14:paraId="524D8C6B" w14:textId="77777777" w:rsidR="00900B6C" w:rsidRDefault="00900B6C" w:rsidP="00900B6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0410B74C" w14:textId="77777777" w:rsidR="00900B6C" w:rsidRPr="00900B6C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00B6C">
        <w:rPr>
          <w:bCs/>
          <w:color w:val="000000"/>
          <w:sz w:val="24"/>
          <w:szCs w:val="24"/>
        </w:rPr>
        <w:t>Középiskolai tanulmányi ösztöndíj támogatás havi alapösszege, a tanulmányi eredmény alapján százalékos mértékben megállapított, alapösszeghez viszonyított mértéke és összege</w:t>
      </w:r>
      <w:r>
        <w:rPr>
          <w:bCs/>
          <w:color w:val="000000"/>
          <w:sz w:val="24"/>
          <w:szCs w:val="24"/>
        </w:rPr>
        <w:t>:</w:t>
      </w:r>
      <w:r w:rsidRPr="00900B6C">
        <w:rPr>
          <w:bCs/>
          <w:color w:val="000000"/>
          <w:sz w:val="24"/>
          <w:szCs w:val="24"/>
        </w:rPr>
        <w:t xml:space="preserve"> </w:t>
      </w:r>
    </w:p>
    <w:p w14:paraId="10548A98" w14:textId="77777777" w:rsidR="00900B6C" w:rsidRPr="004422B4" w:rsidRDefault="00900B6C" w:rsidP="00900B6C">
      <w:pPr>
        <w:autoSpaceDE w:val="0"/>
        <w:autoSpaceDN w:val="0"/>
        <w:adjustRightInd w:val="0"/>
        <w:ind w:left="360"/>
        <w:jc w:val="both"/>
        <w:rPr>
          <w:bCs/>
          <w:color w:val="000000"/>
          <w:sz w:val="24"/>
          <w:szCs w:val="24"/>
        </w:rPr>
      </w:pPr>
    </w:p>
    <w:p w14:paraId="1655B499" w14:textId="77777777" w:rsidR="00900B6C" w:rsidRPr="004422B4" w:rsidRDefault="00900B6C" w:rsidP="00900B6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422B4">
        <w:rPr>
          <w:bCs/>
          <w:color w:val="000000"/>
          <w:sz w:val="24"/>
          <w:szCs w:val="24"/>
        </w:rPr>
        <w:t>Havi alapösszeg: 1</w:t>
      </w:r>
      <w:r>
        <w:rPr>
          <w:bCs/>
          <w:color w:val="000000"/>
          <w:sz w:val="24"/>
          <w:szCs w:val="24"/>
        </w:rPr>
        <w:t>0</w:t>
      </w:r>
      <w:r w:rsidRPr="004422B4">
        <w:rPr>
          <w:bCs/>
          <w:color w:val="000000"/>
          <w:sz w:val="24"/>
          <w:szCs w:val="24"/>
        </w:rPr>
        <w:t xml:space="preserve">.000 Ft </w:t>
      </w:r>
    </w:p>
    <w:p w14:paraId="70FE2114" w14:textId="77777777" w:rsidR="00900B6C" w:rsidRPr="00897D45" w:rsidRDefault="00900B6C" w:rsidP="00900B6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</w:p>
    <w:p w14:paraId="6047F1C0" w14:textId="77777777" w:rsidR="00900B6C" w:rsidRPr="00900B6C" w:rsidRDefault="00900B6C" w:rsidP="00900B6C">
      <w:pPr>
        <w:autoSpaceDE w:val="0"/>
        <w:autoSpaceDN w:val="0"/>
        <w:adjustRightInd w:val="0"/>
        <w:jc w:val="both"/>
        <w:rPr>
          <w:bCs/>
          <w:iCs/>
          <w:color w:val="000000"/>
          <w:sz w:val="24"/>
          <w:szCs w:val="24"/>
        </w:rPr>
      </w:pPr>
      <w:r w:rsidRPr="00900B6C">
        <w:rPr>
          <w:bCs/>
          <w:iCs/>
          <w:color w:val="000000"/>
          <w:sz w:val="24"/>
          <w:szCs w:val="24"/>
        </w:rPr>
        <w:t xml:space="preserve">Az ösztöndíj mértéke és összege a tanulmányi eredmények szerint </w:t>
      </w:r>
    </w:p>
    <w:p w14:paraId="43124BC2" w14:textId="77777777" w:rsidR="00900B6C" w:rsidRPr="00897D45" w:rsidRDefault="00900B6C" w:rsidP="00900B6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</w:p>
    <w:p w14:paraId="2FF138BB" w14:textId="77777777" w:rsidR="00900B6C" w:rsidRDefault="00900B6C" w:rsidP="00900B6C">
      <w:pPr>
        <w:autoSpaceDE w:val="0"/>
        <w:autoSpaceDN w:val="0"/>
        <w:adjustRightInd w:val="0"/>
        <w:jc w:val="both"/>
        <w:rPr>
          <w:b/>
          <w:bCs/>
          <w:iCs/>
          <w:color w:val="FF0000"/>
          <w:sz w:val="24"/>
          <w:szCs w:val="24"/>
        </w:rPr>
      </w:pPr>
      <w:r w:rsidRPr="00707DA6">
        <w:rPr>
          <w:b/>
          <w:bCs/>
          <w:iCs/>
          <w:sz w:val="24"/>
          <w:szCs w:val="24"/>
        </w:rPr>
        <w:t>Szakközépiskola</w:t>
      </w:r>
      <w:r w:rsidRPr="00707DA6">
        <w:rPr>
          <w:b/>
          <w:bCs/>
          <w:iCs/>
          <w:color w:val="FF0000"/>
          <w:sz w:val="24"/>
          <w:szCs w:val="24"/>
        </w:rPr>
        <w:t xml:space="preserve"> </w:t>
      </w:r>
    </w:p>
    <w:p w14:paraId="541A1CF3" w14:textId="77777777" w:rsidR="00900B6C" w:rsidRPr="00707DA6" w:rsidRDefault="00900B6C" w:rsidP="00900B6C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tbl>
      <w:tblPr>
        <w:tblW w:w="9715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693"/>
        <w:gridCol w:w="2693"/>
      </w:tblGrid>
      <w:tr w:rsidR="00900B6C" w:rsidRPr="00270A51" w14:paraId="7CFF5364" w14:textId="77777777" w:rsidTr="00FA5C33">
        <w:trPr>
          <w:trHeight w:val="315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66E7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tanulmányi eredmény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7079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alapösszeg %-ában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BCD9E1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Ft-ban </w:t>
            </w:r>
          </w:p>
        </w:tc>
      </w:tr>
      <w:tr w:rsidR="00900B6C" w:rsidRPr="00270A51" w14:paraId="27520ED9" w14:textId="77777777" w:rsidTr="00FA5C33">
        <w:trPr>
          <w:trHeight w:val="319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2E8B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7</w:t>
            </w:r>
            <w:r w:rsidRPr="00270A51">
              <w:rPr>
                <w:sz w:val="24"/>
                <w:szCs w:val="24"/>
              </w:rPr>
              <w:t>1-5,00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7738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100 %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FF6852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b/>
                <w:bCs/>
                <w:sz w:val="24"/>
                <w:szCs w:val="24"/>
              </w:rPr>
              <w:t xml:space="preserve">10.000 Ft </w:t>
            </w:r>
          </w:p>
        </w:tc>
      </w:tr>
      <w:tr w:rsidR="00900B6C" w:rsidRPr="00270A51" w14:paraId="3B3B2BC5" w14:textId="77777777" w:rsidTr="00FA5C33">
        <w:trPr>
          <w:trHeight w:val="319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5474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50</w:t>
            </w:r>
            <w:r w:rsidRPr="00270A51">
              <w:rPr>
                <w:sz w:val="24"/>
                <w:szCs w:val="24"/>
              </w:rPr>
              <w:t>-4,</w:t>
            </w:r>
            <w:r>
              <w:rPr>
                <w:sz w:val="24"/>
                <w:szCs w:val="24"/>
              </w:rPr>
              <w:t>7</w:t>
            </w:r>
            <w:r w:rsidRPr="00270A51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B3C5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75 %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146EF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b/>
                <w:bCs/>
                <w:sz w:val="24"/>
                <w:szCs w:val="24"/>
              </w:rPr>
              <w:t xml:space="preserve">7.500 Ft </w:t>
            </w:r>
          </w:p>
        </w:tc>
      </w:tr>
    </w:tbl>
    <w:p w14:paraId="680B0273" w14:textId="77777777" w:rsidR="00900B6C" w:rsidRPr="00270A51" w:rsidRDefault="00900B6C" w:rsidP="00900B6C">
      <w:pPr>
        <w:jc w:val="both"/>
        <w:rPr>
          <w:sz w:val="24"/>
          <w:szCs w:val="24"/>
        </w:rPr>
      </w:pPr>
    </w:p>
    <w:p w14:paraId="0969E679" w14:textId="77777777" w:rsidR="00900B6C" w:rsidRPr="00270A51" w:rsidRDefault="00900B6C" w:rsidP="00900B6C">
      <w:pPr>
        <w:jc w:val="both"/>
        <w:rPr>
          <w:b/>
          <w:sz w:val="24"/>
          <w:szCs w:val="24"/>
        </w:rPr>
      </w:pPr>
      <w:r w:rsidRPr="00270A51">
        <w:rPr>
          <w:b/>
          <w:sz w:val="24"/>
          <w:szCs w:val="24"/>
        </w:rPr>
        <w:lastRenderedPageBreak/>
        <w:t>Szakgimnázium</w:t>
      </w:r>
    </w:p>
    <w:p w14:paraId="3EBB6AA0" w14:textId="77777777" w:rsidR="00900B6C" w:rsidRPr="00270A51" w:rsidRDefault="00900B6C" w:rsidP="00900B6C">
      <w:pPr>
        <w:jc w:val="both"/>
        <w:rPr>
          <w:sz w:val="24"/>
          <w:szCs w:val="24"/>
        </w:rPr>
      </w:pPr>
    </w:p>
    <w:tbl>
      <w:tblPr>
        <w:tblW w:w="9715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693"/>
        <w:gridCol w:w="2693"/>
      </w:tblGrid>
      <w:tr w:rsidR="00900B6C" w:rsidRPr="00270A51" w14:paraId="4602E8BE" w14:textId="77777777" w:rsidTr="00FA5C33">
        <w:trPr>
          <w:trHeight w:val="315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5E95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tanulmányi eredmény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4788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alapösszeg %-ában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FF83B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Ft-ban </w:t>
            </w:r>
          </w:p>
        </w:tc>
      </w:tr>
      <w:tr w:rsidR="00900B6C" w:rsidRPr="00270A51" w14:paraId="233A01B2" w14:textId="77777777" w:rsidTr="00FA5C33">
        <w:trPr>
          <w:trHeight w:val="319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9DC8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91B">
              <w:rPr>
                <w:sz w:val="24"/>
                <w:szCs w:val="24"/>
              </w:rPr>
              <w:t>4,71-5,00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FCEA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100 %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F6F33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b/>
                <w:bCs/>
                <w:sz w:val="24"/>
                <w:szCs w:val="24"/>
              </w:rPr>
              <w:t xml:space="preserve">10.000 Ft </w:t>
            </w:r>
          </w:p>
        </w:tc>
      </w:tr>
      <w:tr w:rsidR="00900B6C" w:rsidRPr="00270A51" w14:paraId="03C3AF72" w14:textId="77777777" w:rsidTr="00FA5C33">
        <w:trPr>
          <w:trHeight w:val="319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E169" w14:textId="77777777" w:rsidR="00900B6C" w:rsidRPr="00270A51" w:rsidRDefault="00900B6C" w:rsidP="00FA5C33">
            <w:pPr>
              <w:tabs>
                <w:tab w:val="left" w:pos="301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  <w:r w:rsidRPr="0013391B">
              <w:rPr>
                <w:sz w:val="24"/>
                <w:szCs w:val="24"/>
              </w:rPr>
              <w:t>-4,70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2129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75 %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FD538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b/>
                <w:bCs/>
                <w:sz w:val="24"/>
                <w:szCs w:val="24"/>
              </w:rPr>
              <w:t xml:space="preserve">7.500 Ft </w:t>
            </w:r>
          </w:p>
        </w:tc>
      </w:tr>
    </w:tbl>
    <w:p w14:paraId="052E63B0" w14:textId="77777777" w:rsidR="00900B6C" w:rsidRDefault="00900B6C" w:rsidP="00900B6C">
      <w:pPr>
        <w:tabs>
          <w:tab w:val="left" w:pos="2035"/>
        </w:tabs>
        <w:rPr>
          <w:b/>
          <w:sz w:val="24"/>
          <w:szCs w:val="24"/>
        </w:rPr>
      </w:pPr>
    </w:p>
    <w:p w14:paraId="5FB2FE0C" w14:textId="77777777" w:rsidR="00900B6C" w:rsidRDefault="00900B6C" w:rsidP="00900B6C">
      <w:pPr>
        <w:tabs>
          <w:tab w:val="left" w:pos="2035"/>
        </w:tabs>
        <w:rPr>
          <w:b/>
          <w:sz w:val="24"/>
          <w:szCs w:val="24"/>
        </w:rPr>
      </w:pPr>
    </w:p>
    <w:p w14:paraId="70C90B84" w14:textId="77777777" w:rsidR="00900B6C" w:rsidRPr="00270A51" w:rsidRDefault="00900B6C" w:rsidP="00900B6C">
      <w:pPr>
        <w:tabs>
          <w:tab w:val="left" w:pos="2035"/>
        </w:tabs>
        <w:rPr>
          <w:b/>
          <w:sz w:val="24"/>
          <w:szCs w:val="24"/>
        </w:rPr>
      </w:pPr>
      <w:r w:rsidRPr="00270A51">
        <w:rPr>
          <w:b/>
          <w:sz w:val="24"/>
          <w:szCs w:val="24"/>
        </w:rPr>
        <w:t>Gimnázium</w:t>
      </w:r>
    </w:p>
    <w:p w14:paraId="6BCBBC23" w14:textId="77777777" w:rsidR="00900B6C" w:rsidRPr="00270A51" w:rsidRDefault="00900B6C" w:rsidP="00900B6C">
      <w:pPr>
        <w:tabs>
          <w:tab w:val="left" w:pos="2035"/>
        </w:tabs>
        <w:rPr>
          <w:sz w:val="24"/>
          <w:szCs w:val="24"/>
        </w:rPr>
      </w:pPr>
    </w:p>
    <w:tbl>
      <w:tblPr>
        <w:tblW w:w="9715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693"/>
        <w:gridCol w:w="2693"/>
      </w:tblGrid>
      <w:tr w:rsidR="00900B6C" w:rsidRPr="00270A51" w14:paraId="77BDD414" w14:textId="77777777" w:rsidTr="00FA5C33">
        <w:trPr>
          <w:trHeight w:val="315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8E38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tanulmányi eredmény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A56D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alapösszeg %-ában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83173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ösztöndíj Ft-ban </w:t>
            </w:r>
          </w:p>
        </w:tc>
      </w:tr>
      <w:tr w:rsidR="00900B6C" w:rsidRPr="00DF6BD6" w14:paraId="3564AE1B" w14:textId="77777777" w:rsidTr="00FA5C33">
        <w:trPr>
          <w:trHeight w:val="319"/>
        </w:trPr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F229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</w:t>
            </w:r>
            <w:r w:rsidRPr="0013391B">
              <w:rPr>
                <w:sz w:val="24"/>
                <w:szCs w:val="24"/>
              </w:rPr>
              <w:t>-5,00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E224" w14:textId="77777777" w:rsidR="00900B6C" w:rsidRPr="00270A51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sz w:val="24"/>
                <w:szCs w:val="24"/>
              </w:rPr>
              <w:t xml:space="preserve">100 %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53515A" w14:textId="77777777" w:rsidR="00900B6C" w:rsidRPr="00DF6BD6" w:rsidRDefault="00900B6C" w:rsidP="00FA5C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A51">
              <w:rPr>
                <w:b/>
                <w:bCs/>
                <w:sz w:val="24"/>
                <w:szCs w:val="24"/>
              </w:rPr>
              <w:t>10.000 Ft</w:t>
            </w:r>
            <w:r w:rsidRPr="00DF6BD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278156D" w14:textId="77777777" w:rsidR="00900B6C" w:rsidRPr="00DF6BD6" w:rsidRDefault="00900B6C" w:rsidP="00900B6C">
      <w:pPr>
        <w:tabs>
          <w:tab w:val="left" w:pos="2035"/>
        </w:tabs>
        <w:rPr>
          <w:sz w:val="24"/>
          <w:szCs w:val="24"/>
        </w:rPr>
      </w:pPr>
    </w:p>
    <w:p w14:paraId="03DAEBB7" w14:textId="77777777" w:rsidR="00F16814" w:rsidRDefault="00F16814"/>
    <w:p w14:paraId="00917B5D" w14:textId="1A338A17" w:rsidR="00900B6C" w:rsidRPr="00BC7715" w:rsidRDefault="00900B6C" w:rsidP="00900B6C">
      <w:pPr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eastAsia="en-US"/>
        </w:rPr>
      </w:pPr>
      <w:r w:rsidRPr="00BC7715">
        <w:rPr>
          <w:rFonts w:cs="Calibri"/>
          <w:b/>
          <w:bCs/>
          <w:sz w:val="28"/>
          <w:szCs w:val="28"/>
          <w:lang w:eastAsia="en-US"/>
        </w:rPr>
        <w:t>A kérelem beadási határideje: 20</w:t>
      </w:r>
      <w:r w:rsidR="00BC0E8A" w:rsidRPr="00BC7715">
        <w:rPr>
          <w:rFonts w:cs="Calibri"/>
          <w:b/>
          <w:bCs/>
          <w:sz w:val="28"/>
          <w:szCs w:val="28"/>
          <w:lang w:eastAsia="en-US"/>
        </w:rPr>
        <w:t>2</w:t>
      </w:r>
      <w:r w:rsidR="00C91738">
        <w:rPr>
          <w:rFonts w:cs="Calibri"/>
          <w:b/>
          <w:bCs/>
          <w:sz w:val="28"/>
          <w:szCs w:val="28"/>
          <w:lang w:eastAsia="en-US"/>
        </w:rPr>
        <w:t>1</w:t>
      </w:r>
      <w:r w:rsidRPr="00BC7715">
        <w:rPr>
          <w:rFonts w:cs="Calibri"/>
          <w:b/>
          <w:bCs/>
          <w:sz w:val="28"/>
          <w:szCs w:val="28"/>
          <w:lang w:eastAsia="en-US"/>
        </w:rPr>
        <w:t>. szeptember 1</w:t>
      </w:r>
      <w:r w:rsidR="00BC7715" w:rsidRPr="00BC7715">
        <w:rPr>
          <w:rFonts w:cs="Calibri"/>
          <w:b/>
          <w:bCs/>
          <w:sz w:val="28"/>
          <w:szCs w:val="28"/>
          <w:lang w:eastAsia="en-US"/>
        </w:rPr>
        <w:t>5</w:t>
      </w:r>
      <w:r w:rsidRPr="00BC7715">
        <w:rPr>
          <w:rFonts w:cs="Calibri"/>
          <w:b/>
          <w:bCs/>
          <w:sz w:val="28"/>
          <w:szCs w:val="28"/>
          <w:lang w:eastAsia="en-US"/>
        </w:rPr>
        <w:t>.</w:t>
      </w:r>
    </w:p>
    <w:p w14:paraId="683654E2" w14:textId="77777777" w:rsidR="00900B6C" w:rsidRDefault="00900B6C"/>
    <w:p w14:paraId="0763417D" w14:textId="77777777" w:rsidR="00DA269F" w:rsidRPr="00DA269F" w:rsidRDefault="00DA269F" w:rsidP="00DA269F">
      <w:pPr>
        <w:jc w:val="right"/>
        <w:rPr>
          <w:b/>
          <w:sz w:val="24"/>
          <w:szCs w:val="24"/>
        </w:rPr>
      </w:pPr>
      <w:r w:rsidRPr="00DA269F">
        <w:rPr>
          <w:b/>
          <w:sz w:val="24"/>
          <w:szCs w:val="24"/>
        </w:rPr>
        <w:t>Zalakarosi Közös Önkormányzati Hivatal</w:t>
      </w:r>
    </w:p>
    <w:sectPr w:rsidR="00DA269F" w:rsidRPr="00DA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D349" w14:textId="77777777" w:rsidR="008B4A1C" w:rsidRDefault="008B4A1C" w:rsidP="00C91738">
      <w:r>
        <w:separator/>
      </w:r>
    </w:p>
  </w:endnote>
  <w:endnote w:type="continuationSeparator" w:id="0">
    <w:p w14:paraId="4A8CB9BD" w14:textId="77777777" w:rsidR="008B4A1C" w:rsidRDefault="008B4A1C" w:rsidP="00C9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A0C3" w14:textId="77777777" w:rsidR="008B4A1C" w:rsidRDefault="008B4A1C" w:rsidP="00C91738">
      <w:r>
        <w:separator/>
      </w:r>
    </w:p>
  </w:footnote>
  <w:footnote w:type="continuationSeparator" w:id="0">
    <w:p w14:paraId="7C0D1F8C" w14:textId="77777777" w:rsidR="008B4A1C" w:rsidRDefault="008B4A1C" w:rsidP="00C9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73B"/>
    <w:multiLevelType w:val="hybridMultilevel"/>
    <w:tmpl w:val="45A40F1A"/>
    <w:lvl w:ilvl="0" w:tplc="9E441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10335"/>
    <w:multiLevelType w:val="hybridMultilevel"/>
    <w:tmpl w:val="5F2C9DE2"/>
    <w:lvl w:ilvl="0" w:tplc="C7907D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6C"/>
    <w:rsid w:val="007326F8"/>
    <w:rsid w:val="008B4A1C"/>
    <w:rsid w:val="00900B6C"/>
    <w:rsid w:val="00BC0E8A"/>
    <w:rsid w:val="00BC7715"/>
    <w:rsid w:val="00C91738"/>
    <w:rsid w:val="00DA269F"/>
    <w:rsid w:val="00F1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F238"/>
  <w15:docId w15:val="{0B11E626-74BC-4E9A-8383-42D752E6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C91738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91738"/>
    <w:rPr>
      <w:rFonts w:ascii="Calibri" w:eastAsia="Times New Roman" w:hAnsi="Calibri" w:cs="Calibri"/>
      <w:sz w:val="20"/>
      <w:szCs w:val="20"/>
    </w:rPr>
  </w:style>
  <w:style w:type="character" w:styleId="Lbjegyzet-hivatkozs">
    <w:name w:val="footnote reference"/>
    <w:semiHidden/>
    <w:unhideWhenUsed/>
    <w:rsid w:val="00C91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Torma</dc:creator>
  <cp:lastModifiedBy>Zalakaros Hatoság</cp:lastModifiedBy>
  <cp:revision>6</cp:revision>
  <cp:lastPrinted>2021-09-09T11:27:00Z</cp:lastPrinted>
  <dcterms:created xsi:type="dcterms:W3CDTF">2020-08-11T13:26:00Z</dcterms:created>
  <dcterms:modified xsi:type="dcterms:W3CDTF">2021-09-09T11:38:00Z</dcterms:modified>
</cp:coreProperties>
</file>